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.075775146484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192590" cy="1010498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590" cy="1010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  <w:rtl w:val="0"/>
        </w:rPr>
        <w:t xml:space="preserve">Ålands Simförening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801025390625" w:line="240" w:lineRule="auto"/>
        <w:ind w:left="0" w:right="2027.9827880859375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  <w:rtl w:val="0"/>
        </w:rPr>
        <w:t xml:space="preserve">KNATTESIMMET 202</w:t>
      </w:r>
      <w:r w:rsidDel="00000000" w:rsidR="00000000" w:rsidRPr="00000000">
        <w:rPr>
          <w:rFonts w:ascii="Cambria" w:cs="Cambria" w:eastAsia="Cambria" w:hAnsi="Cambria"/>
          <w:b w:val="1"/>
          <w:sz w:val="48.04030227661133"/>
          <w:szCs w:val="48.04030227661133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029296875" w:line="272.7422904968262" w:lineRule="auto"/>
        <w:ind w:left="94.65774536132812" w:right="69.46533203125" w:firstLine="0"/>
        <w:jc w:val="center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Ålands Simförening järjestää Knattesimmet 202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lauantaina ja sunnuntaina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 15.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16.4.2023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029296875" w:line="272.7422904968262" w:lineRule="auto"/>
        <w:ind w:left="94.65774536132812" w:right="69.46533203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Ålands Idrottscenterissä, Bärvägen 5, 22410 Godby, Ahvenanmaalla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142791748046875" w:right="0" w:firstLine="0"/>
        <w:jc w:val="left"/>
        <w:rPr>
          <w:rFonts w:ascii="Cambria" w:cs="Cambria" w:eastAsia="Cambria" w:hAnsi="Cambria"/>
          <w:b w:val="1"/>
          <w:color w:val="243f6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142791748046875" w:right="0" w:firstLine="0"/>
        <w:jc w:val="left"/>
        <w:rPr>
          <w:rFonts w:ascii="Cambria" w:cs="Cambria" w:eastAsia="Cambria" w:hAnsi="Cambria"/>
          <w:b w:val="1"/>
          <w:color w:val="243f6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142791748046875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LAJIOHJELMA: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142791748046875" w:right="0" w:firstLine="0"/>
        <w:jc w:val="left"/>
        <w:rPr>
          <w:rFonts w:ascii="Cambria" w:cs="Cambria" w:eastAsia="Cambria" w:hAnsi="Cambria"/>
          <w:b w:val="1"/>
          <w:color w:val="243f61"/>
          <w:sz w:val="20.020151138305664"/>
          <w:szCs w:val="20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1427917480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.00846290588379"/>
          <w:szCs w:val="22.0084629058837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Lauantai </w:t>
      </w:r>
      <w:r w:rsidDel="00000000" w:rsidR="00000000" w:rsidRPr="00000000">
        <w:rPr>
          <w:rFonts w:ascii="Calibri" w:cs="Calibri" w:eastAsia="Calibri" w:hAnsi="Calibri"/>
          <w:b w:val="1"/>
          <w:sz w:val="22.00846290588379"/>
          <w:szCs w:val="22.00846290588379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.4.202</w:t>
      </w:r>
      <w:r w:rsidDel="00000000" w:rsidR="00000000" w:rsidRPr="00000000">
        <w:rPr>
          <w:rFonts w:ascii="Calibri" w:cs="Calibri" w:eastAsia="Calibri" w:hAnsi="Calibri"/>
          <w:b w:val="1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4306640625" w:line="240" w:lineRule="auto"/>
        <w:ind w:left="79.64508056640625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Verryttely klo 15.00. Kilpailu kl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16.00.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4306640625" w:line="240" w:lineRule="auto"/>
        <w:ind w:left="79.64508056640625" w:right="0" w:firstLine="0"/>
        <w:jc w:val="left"/>
        <w:rPr>
          <w:rFonts w:ascii="Calibri" w:cs="Calibri" w:eastAsia="Calibri" w:hAnsi="Calibri"/>
          <w:sz w:val="10.008462905883789"/>
          <w:szCs w:val="10.008462905883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4306640625" w:line="240" w:lineRule="auto"/>
        <w:ind w:left="79.64508056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1-2 </w:t>
        <w:tab/>
        <w:t xml:space="preserve">P/T 9 v </w:t>
        <w:tab/>
        <w:tab/>
        <w:t xml:space="preserve">50 m VU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86.9078063964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3-4 </w:t>
        <w:tab/>
        <w:t xml:space="preserve">P/T 11 v </w:t>
        <w:tab/>
        <w:t xml:space="preserve">50 m SU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86.6877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5-6 </w:t>
        <w:tab/>
        <w:t xml:space="preserve">P/T 13 v </w:t>
        <w:tab/>
        <w:t xml:space="preserve">100 m VU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40" w:lineRule="auto"/>
        <w:ind w:left="86.4677429199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7-8 </w:t>
        <w:tab/>
        <w:t xml:space="preserve">P/T 9 v </w:t>
        <w:tab/>
        <w:tab/>
        <w:t xml:space="preserve">50 m RU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84.70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9-10 </w:t>
        <w:tab/>
        <w:t xml:space="preserve">P/T 11 v </w:t>
        <w:tab/>
        <w:t xml:space="preserve">100 m RU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94.6107482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11-12 </w:t>
        <w:tab/>
        <w:t xml:space="preserve">P/T 13 v </w:t>
        <w:tab/>
        <w:t xml:space="preserve">200 m SKU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94.6107482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13-14 </w:t>
        <w:tab/>
        <w:t xml:space="preserve">P/T 11 v </w:t>
        <w:tab/>
        <w:t xml:space="preserve">4 x 50 m VUV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.72628784179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Sunnuntai </w:t>
      </w:r>
      <w:r w:rsidDel="00000000" w:rsidR="00000000" w:rsidRPr="00000000">
        <w:rPr>
          <w:rFonts w:ascii="Calibri" w:cs="Calibri" w:eastAsia="Calibri" w:hAnsi="Calibri"/>
          <w:b w:val="1"/>
          <w:sz w:val="22.00846290588379"/>
          <w:szCs w:val="22.00846290588379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.4.202</w:t>
      </w:r>
      <w:r w:rsidDel="00000000" w:rsidR="00000000" w:rsidRPr="00000000">
        <w:rPr>
          <w:rFonts w:ascii="Calibri" w:cs="Calibri" w:eastAsia="Calibri" w:hAnsi="Calibri"/>
          <w:b w:val="1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40" w:lineRule="auto"/>
        <w:ind w:left="79.64508056640625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Verryttely kl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07.30. Kilpailu kl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08.30.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40" w:lineRule="auto"/>
        <w:ind w:left="79.64508056640625" w:right="0" w:firstLine="0"/>
        <w:jc w:val="left"/>
        <w:rPr>
          <w:rFonts w:ascii="Calibri" w:cs="Calibri" w:eastAsia="Calibri" w:hAnsi="Calibri"/>
          <w:sz w:val="10.008462905883789"/>
          <w:szCs w:val="10.008462905883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40" w:lineRule="auto"/>
        <w:ind w:left="79.64508056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15-16 </w:t>
        <w:tab/>
        <w:t xml:space="preserve">P/T 13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  <w:tab/>
        <w:t xml:space="preserve">100 m PU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400146484375" w:line="240" w:lineRule="auto"/>
        <w:ind w:left="94.6107482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17-18 </w:t>
        <w:tab/>
        <w:t xml:space="preserve">P/T 11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  <w:tab/>
        <w:t xml:space="preserve">100 m SKU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78076171875" w:line="240" w:lineRule="auto"/>
        <w:ind w:left="94.6107482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19-20 </w:t>
        <w:tab/>
        <w:t xml:space="preserve">P/T 9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  <w:tab/>
        <w:tab/>
        <w:t xml:space="preserve">50 m SU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78076171875" w:line="240" w:lineRule="auto"/>
        <w:ind w:left="88.22830200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21-22 </w:t>
        <w:tab/>
        <w:t xml:space="preserve">P/T 13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  <w:tab/>
        <w:t xml:space="preserve">100 m SU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400146484375" w:line="240" w:lineRule="auto"/>
        <w:ind w:left="88.2283020019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23-24 </w:t>
        <w:tab/>
        <w:t xml:space="preserve">P/T 11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  <w:tab/>
        <w:t xml:space="preserve">100 m VU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78076171875" w:line="240" w:lineRule="auto"/>
        <w:ind w:left="88.22830200195312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25-26 </w:t>
        <w:tab/>
        <w:t xml:space="preserve">P/T 13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  <w:tab/>
        <w:t xml:space="preserve">4 x 100 m VUV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27.142791748046875" w:firstLine="0"/>
        <w:rPr>
          <w:rFonts w:ascii="Cambria" w:cs="Cambria" w:eastAsia="Cambria" w:hAnsi="Cambria"/>
          <w:color w:val="243f61"/>
          <w:sz w:val="22.020151138305664"/>
          <w:szCs w:val="22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27.142791748046875" w:firstLine="0"/>
        <w:rPr>
          <w:rFonts w:ascii="Calibri" w:cs="Calibri" w:eastAsia="Calibri" w:hAnsi="Calibri"/>
          <w:b w:val="1"/>
          <w:sz w:val="22.00846290588379"/>
          <w:szCs w:val="22.00846290588379"/>
        </w:rPr>
      </w:pPr>
      <w:r w:rsidDel="00000000" w:rsidR="00000000" w:rsidRPr="00000000">
        <w:rPr>
          <w:rFonts w:ascii="Cambria" w:cs="Cambria" w:eastAsia="Cambria" w:hAnsi="Cambria"/>
          <w:color w:val="243f61"/>
          <w:sz w:val="24.020151138305664"/>
          <w:szCs w:val="24.020151138305664"/>
          <w:rtl w:val="0"/>
        </w:rPr>
        <w:t xml:space="preserve">IKÄLUOKAT</w:t>
      </w:r>
      <w:r w:rsidDel="00000000" w:rsidR="00000000" w:rsidRPr="00000000">
        <w:rPr>
          <w:rFonts w:ascii="Cambria" w:cs="Cambria" w:eastAsia="Cambria" w:hAnsi="Cambria"/>
          <w:color w:val="243f61"/>
          <w:sz w:val="24.020151138305664"/>
          <w:szCs w:val="24.02015113830566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40.0537109375" w:line="240" w:lineRule="auto"/>
        <w:ind w:left="30.158843994140625" w:firstLine="0"/>
        <w:rPr>
          <w:rFonts w:ascii="Calibri" w:cs="Calibri" w:eastAsia="Calibri" w:hAnsi="Calibri"/>
          <w:b w:val="1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Uimari saa osallistua ainoastaan omassa ikäluokassaan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43.4130859375" w:line="240" w:lineRule="auto"/>
        <w:ind w:left="0" w:firstLine="0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P-T 9 v </w:t>
        <w:tab/>
        <w:tab/>
        <w:t xml:space="preserve">2014 ja nuoremmat </w:t>
      </w:r>
    </w:p>
    <w:p w:rsidR="00000000" w:rsidDel="00000000" w:rsidP="00000000" w:rsidRDefault="00000000" w:rsidRPr="00000000" w14:paraId="00000021">
      <w:pPr>
        <w:widowControl w:val="0"/>
        <w:spacing w:before="43.4" w:line="240" w:lineRule="auto"/>
        <w:ind w:left="0" w:firstLine="0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 P-T 11 v </w:t>
        <w:tab/>
        <w:t xml:space="preserve">2012–2013 </w:t>
      </w:r>
    </w:p>
    <w:p w:rsidR="00000000" w:rsidDel="00000000" w:rsidP="00000000" w:rsidRDefault="00000000" w:rsidRPr="00000000" w14:paraId="00000022">
      <w:pPr>
        <w:widowControl w:val="0"/>
        <w:spacing w:before="43.4" w:line="240" w:lineRule="auto"/>
        <w:ind w:left="0" w:firstLine="0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 P-T 13 v </w:t>
        <w:tab/>
        <w:t xml:space="preserve">2010–2011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78076171875" w:line="240" w:lineRule="auto"/>
        <w:ind w:left="88.22830200195312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780761718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ILMOITTAUTUMISET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06683349609375" w:line="272.7418899536133" w:lineRule="auto"/>
        <w:ind w:left="19.5947265625" w:right="229.7436523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Ilmoittautumiset on jätettävä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Tempukseen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viimeistään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.4.202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06683349609375" w:line="272.7418899536133" w:lineRule="auto"/>
        <w:ind w:left="19.5947265625" w:right="229.74365234375" w:firstLine="14.745635986328125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43.41278076171875" w:line="240" w:lineRule="auto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mbria" w:cs="Cambria" w:eastAsia="Cambria" w:hAnsi="Cambria"/>
          <w:color w:val="243f61"/>
          <w:sz w:val="24.020151138305664"/>
          <w:szCs w:val="24.020151138305664"/>
          <w:rtl w:val="0"/>
        </w:rPr>
        <w:t xml:space="preserve">LÄHTÖLISTAT JA TULOSPALVELU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06683349609375" w:line="272.7418899536133" w:lineRule="auto"/>
        <w:ind w:left="19.5947265625" w:right="229.74365234375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Kilpailun lähtölistat ja tulokset julkaistaan sähköisesti LiveTimingissa.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06683349609375" w:line="272.7418899536133" w:lineRule="auto"/>
        <w:ind w:left="19.5947265625" w:right="229.74365234375" w:firstLine="14.745635986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.075775146484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  <w:drawing>
          <wp:inline distB="19050" distT="19050" distL="19050" distR="19050">
            <wp:extent cx="2192590" cy="1010498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590" cy="1010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48.04030227661133"/>
          <w:szCs w:val="48.04030227661133"/>
          <w:u w:val="none"/>
          <w:shd w:fill="auto" w:val="clear"/>
          <w:vertAlign w:val="baseline"/>
          <w:rtl w:val="0"/>
        </w:rPr>
        <w:t xml:space="preserve">Ålands Simförening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810791015625" w:line="240" w:lineRule="auto"/>
        <w:ind w:left="29.785003662109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OSALLISTUMISMAKSU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537109375" w:line="272.7433776855469" w:lineRule="auto"/>
        <w:ind w:left="32.359619140625" w:right="930.5755615234375" w:hanging="5.942230224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Osallistumismaksu on 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/henkilökohtainen startti ja 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/viestijoukkue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Osallistumismaksut maksetaan viimeistään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8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.4.202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lle: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40" w:lineRule="auto"/>
        <w:ind w:left="31.039123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IBAN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 FI54 6601 0010 3002 91 (Ålands Simförening rf)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31.039123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 AABAFI22 (Ålandsbanken)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31.03912353515625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MÄRKE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 Knatte 202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+ Uimaseuran nimi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31.03912353515625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30859375" w:line="240" w:lineRule="auto"/>
        <w:ind w:left="31.03912353515625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mbria" w:cs="Cambria" w:eastAsia="Cambria" w:hAnsi="Cambria"/>
          <w:color w:val="243f61"/>
          <w:sz w:val="24.020151138305664"/>
          <w:szCs w:val="24.020151138305664"/>
          <w:rtl w:val="0"/>
        </w:rPr>
        <w:t xml:space="preserve">PERUUTUKSET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55.06683349609375" w:line="272.7418899536133" w:lineRule="auto"/>
        <w:ind w:left="19.5947265625" w:right="229.74365234375" w:firstLine="14.745635986328125"/>
        <w:rPr>
          <w:rFonts w:ascii="Cambria" w:cs="Cambria" w:eastAsia="Cambria" w:hAnsi="Cambria"/>
          <w:color w:val="243f61"/>
          <w:sz w:val="24.020151138305664"/>
          <w:szCs w:val="24.020151138305664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Peruutukset tehdään sähköisesti sovelluksen kautta. Sisäänkirjautumisohjeet toimitetaan sähköpostitse osallistuville seuroille ennen kilpailua. P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eruutus voidaan tehdä myös kirjallisesti kilpailukansliaan viimeistään tuntia ennen kilpailujakson alkua.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43.4130859375" w:line="240" w:lineRule="auto"/>
        <w:ind w:left="31.03912353515625" w:firstLine="0"/>
        <w:rPr>
          <w:rFonts w:ascii="Cambria" w:cs="Cambria" w:eastAsia="Cambria" w:hAnsi="Cambria"/>
          <w:color w:val="243f6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43.4130859375" w:line="240" w:lineRule="auto"/>
        <w:ind w:left="31.03912353515625" w:firstLine="0"/>
        <w:rPr>
          <w:rFonts w:ascii="Cambria" w:cs="Cambria" w:eastAsia="Cambria" w:hAnsi="Cambria"/>
          <w:color w:val="243f61"/>
          <w:sz w:val="24.020151138305664"/>
          <w:szCs w:val="24.020151138305664"/>
        </w:rPr>
      </w:pPr>
      <w:r w:rsidDel="00000000" w:rsidR="00000000" w:rsidRPr="00000000">
        <w:rPr>
          <w:rFonts w:ascii="Cambria" w:cs="Cambria" w:eastAsia="Cambria" w:hAnsi="Cambria"/>
          <w:color w:val="243f61"/>
          <w:sz w:val="24.020151138305664"/>
          <w:szCs w:val="24.020151138305664"/>
          <w:rtl w:val="0"/>
        </w:rPr>
        <w:t xml:space="preserve">VIESTIEN KOKOONPANO</w:t>
      </w:r>
    </w:p>
    <w:p w:rsidR="00000000" w:rsidDel="00000000" w:rsidP="00000000" w:rsidRDefault="00000000" w:rsidRPr="00000000" w14:paraId="00000035">
      <w:pPr>
        <w:widowControl w:val="0"/>
        <w:spacing w:line="273.6" w:lineRule="auto"/>
        <w:ind w:left="30.158843994140625" w:right="414.0545654296875" w:firstLine="4.1815185546875"/>
        <w:jc w:val="both"/>
        <w:rPr>
          <w:rFonts w:ascii="Cambria" w:cs="Cambria" w:eastAsia="Cambria" w:hAnsi="Cambria"/>
          <w:color w:val="243f61"/>
          <w:sz w:val="24.020151138305664"/>
          <w:szCs w:val="24.020151138305664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Viestien kokoonpano/muutokset ilmoitetaan sähköisesti sovelluksen kautta viimeistään tuntia ennen kilpailujakson alkua.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662109375" w:line="240" w:lineRule="auto"/>
        <w:ind w:left="30.02517700195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PALKINNOT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6" w:lineRule="auto"/>
        <w:ind w:left="30.158843994140625" w:right="414.0545654296875" w:firstLine="4.1815185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Mitallit joka lajin kolmelle parhaalle jokaisessa ikäluokassa. Lisäksi arvotaan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tsempparipalkinto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joka ikäluokassa yhdelle tytölle ja pojalle. Osallistuvat seurat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voivat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ehdottaa yhtä tyttöä ja yht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poikaa j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ka ikäluokassa tsempp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ari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palkinnon arvontaan.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6" w:lineRule="auto"/>
        <w:ind w:left="0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6" w:lineRule="auto"/>
        <w:ind w:left="23.53973388671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TIEDUSTELUT: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531005859375" w:line="240" w:lineRule="auto"/>
        <w:ind w:left="30.158843994140625" w:right="0" w:firstLine="0"/>
        <w:jc w:val="left"/>
        <w:rPr>
          <w:rFonts w:ascii="Calibri" w:cs="Calibri" w:eastAsia="Calibri" w:hAnsi="Calibri"/>
          <w:color w:val="0070c0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.00846290588379"/>
          <w:szCs w:val="22.00846290588379"/>
          <w:highlight w:val="white"/>
          <w:u w:val="single"/>
          <w:vertAlign w:val="baseline"/>
          <w:rtl w:val="0"/>
        </w:rPr>
        <w:t xml:space="preserve">info@asf.ax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531005859375" w:line="240" w:lineRule="auto"/>
        <w:ind w:left="0" w:right="0" w:firstLine="0"/>
        <w:jc w:val="left"/>
        <w:rPr>
          <w:rFonts w:ascii="Calibri" w:cs="Calibri" w:eastAsia="Calibri" w:hAnsi="Calibri"/>
          <w:color w:val="0070c0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531005859375" w:line="240" w:lineRule="auto"/>
        <w:ind w:left="0" w:right="0" w:firstLine="0"/>
        <w:jc w:val="left"/>
        <w:rPr>
          <w:rFonts w:ascii="Calibri" w:cs="Calibri" w:eastAsia="Calibri" w:hAnsi="Calibri"/>
          <w:color w:val="0070c0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531005859375" w:line="240" w:lineRule="auto"/>
        <w:ind w:left="30.15884399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Ystävällisin uintiterveisin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074951171875" w:line="240" w:lineRule="auto"/>
        <w:ind w:left="0" w:right="0" w:firstLine="0"/>
        <w:jc w:val="left"/>
        <w:rPr>
          <w:rFonts w:ascii="Cambria" w:cs="Cambria" w:eastAsia="Cambria" w:hAnsi="Cambria"/>
          <w:i w:val="1"/>
          <w:sz w:val="36.03022766113281"/>
          <w:szCs w:val="36.03022766113281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36.03022766113281"/>
          <w:szCs w:val="36.03022766113281"/>
          <w:u w:val="none"/>
          <w:shd w:fill="auto" w:val="clear"/>
          <w:vertAlign w:val="baseline"/>
          <w:rtl w:val="0"/>
        </w:rPr>
        <w:t xml:space="preserve">Ålands Simförening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074951171875" w:line="240" w:lineRule="auto"/>
        <w:ind w:left="0" w:right="0" w:firstLine="0"/>
        <w:jc w:val="left"/>
        <w:rPr>
          <w:rFonts w:ascii="Cambria" w:cs="Cambria" w:eastAsia="Cambria" w:hAnsi="Cambria"/>
          <w:sz w:val="24.030227661132812"/>
          <w:szCs w:val="24.0302276611328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074951171875" w:line="240" w:lineRule="auto"/>
        <w:ind w:left="0" w:right="0" w:firstLine="0"/>
        <w:jc w:val="left"/>
        <w:rPr>
          <w:rFonts w:ascii="Calibri" w:cs="Calibri" w:eastAsia="Calibri" w:hAnsi="Calibri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Spons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orimme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4960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</w:rPr>
        <w:drawing>
          <wp:inline distB="114300" distT="114300" distL="114300" distR="114300">
            <wp:extent cx="4028607" cy="1617051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8607" cy="16170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60" w:w="11920" w:orient="portrait"/>
      <w:pgMar w:bottom="1532.14111328125" w:top="735.616455078125" w:left="1402.1333312988281" w:right="1396.170654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M7QVcMBvND1RZwKY5V36eZa6JQ==">AMUW2mVt9AfEvyYc5fWIaXi9OYXjaQx/ulDzgdYmdM2upKHy4IcdmdV7Gfb4DrBnqZCdsrZ/uvK+uIZ6qESVboDZgNQtYwVLUDXT6ZpTaVpVlxiK6fle5+A=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